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44"/>
          <w:szCs w:val="44"/>
          <w:lang w:val="en-US" w:eastAsia="zh-CN" w:bidi="ar"/>
        </w:rPr>
      </w:pPr>
      <w:bookmarkStart w:id="0" w:name="_GoBack"/>
      <w:r>
        <w:rPr>
          <w:rFonts w:hint="eastAsia" w:ascii="宋体" w:hAnsi="宋体" w:eastAsia="宋体" w:cs="宋体"/>
          <w:b/>
          <w:bCs/>
          <w:kern w:val="0"/>
          <w:sz w:val="44"/>
          <w:szCs w:val="44"/>
          <w:lang w:val="en-US" w:eastAsia="zh-CN" w:bidi="ar"/>
        </w:rPr>
        <w:t>弘扬法治精神 我们在行动</w:t>
      </w:r>
    </w:p>
    <w:p>
      <w:pPr>
        <w:keepNext w:val="0"/>
        <w:keepLines w:val="0"/>
        <w:widowControl/>
        <w:suppressLineNumbers w:val="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——建工系学生党支部为长虹路小学生开展法制宣讲教育</w:t>
      </w:r>
      <w:bookmarkEnd w:id="0"/>
    </w:p>
    <w:p>
      <w:pPr>
        <w:keepNext w:val="0"/>
        <w:keepLines w:val="0"/>
        <w:widowControl/>
        <w:suppressLineNumbers w:val="0"/>
        <w:jc w:val="center"/>
        <w:rPr>
          <w:rFonts w:hint="eastAsia" w:ascii="宋体" w:hAnsi="宋体" w:eastAsia="宋体" w:cs="宋体"/>
          <w:b/>
          <w:bCs/>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12月20日下午，建筑工程系学生党支部组织党员代表来到长虹路小学进行法制教育的宣讲。</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课上,党员代表向小学生们讲述了法的概念，让他们知道法的存在。告诉了同学什么应该做，什么不能做，并列举一些事例让同学们辨别。同时也让同学们在遇到的危险的时候能从组织、群众、法律这三个方面来保护自己。小朋友积极举手回答，认真听讲学习，现场气氛热烈。</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通过此次宣讲活动，使小朋友们牢记法律知识，在必要的时候运用法律保护自己。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063D0D"/>
    <w:rsid w:val="502207EB"/>
    <w:rsid w:val="6CD6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Administrator.USER-20170903WI</dc:creator>
  <cp:lastModifiedBy>Administrator</cp:lastModifiedBy>
  <dcterms:modified xsi:type="dcterms:W3CDTF">2018-09-20T02:44:29Z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