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党委书记、院长杨海浪带队调研指导人文艺术系工作</w:t>
      </w:r>
      <w:bookmarkEnd w:id="0"/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000000"/>
          <w:kern w:val="0"/>
          <w:sz w:val="18"/>
          <w:szCs w:val="18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（人文艺术系 徐娟）10月31日上午，党委书记、院长杨海浪到人文艺术系调研指导工作，党群工作群部部长贾娴雅、教务处处长胡阳、学工处处长周伟参加并观摩了人文艺术系教学研讨活动。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    人文艺术系行政负责人曹树进同志对近几年来的“课程建设”工作进行了简要的介绍。随后，刘璐老师代表全体教师就“旅游产品设计”这门课的课程改革情况展开汇报。特聘教授李鸣钟老师也从课程建设的内涵、主体、目的及申报等方面，向老师们分享了经验，并提出了相关建议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    最后，杨海浪同志对人文艺术系教师团队提了三点意见：一是要明确组建团队意义，二是组建团队的目标，三是组建团队的预期成果。此外，他尤其强调了课程建设规划与专业发展的重要性，他特别指出：“课程建设一定要与专业建设结合起来，整合专业资源，建立完备的课程群，本着应用技能型的培养目标，提高教师和学生的知识能力素质。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A5C"/>
    <w:rsid w:val="00792A5C"/>
    <w:rsid w:val="008C6D6C"/>
    <w:rsid w:val="7C30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理工学院</Company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2017-11-08T02:16:00Z</dcterms:created>
  <dc:creator>理工学院</dc:creator>
  <cp:lastModifiedBy>Administrator</cp:lastModifiedBy>
  <dcterms:modified xsi:type="dcterms:W3CDTF">2018-09-20T07:58:29Z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